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83CB" w14:textId="77777777" w:rsidR="0035783F" w:rsidRDefault="0035783F" w:rsidP="00B372FF">
      <w:pPr>
        <w:jc w:val="both"/>
      </w:pPr>
    </w:p>
    <w:tbl>
      <w:tblPr>
        <w:tblW w:w="8079" w:type="dxa"/>
        <w:tblInd w:w="-5" w:type="dxa"/>
        <w:tblCellMar>
          <w:left w:w="70" w:type="dxa"/>
          <w:right w:w="70" w:type="dxa"/>
        </w:tblCellMar>
        <w:tblLook w:val="04A0" w:firstRow="1" w:lastRow="0" w:firstColumn="1" w:lastColumn="0" w:noHBand="0" w:noVBand="1"/>
      </w:tblPr>
      <w:tblGrid>
        <w:gridCol w:w="1217"/>
        <w:gridCol w:w="178"/>
        <w:gridCol w:w="1283"/>
        <w:gridCol w:w="1121"/>
        <w:gridCol w:w="1010"/>
        <w:gridCol w:w="755"/>
        <w:gridCol w:w="1373"/>
        <w:gridCol w:w="1142"/>
      </w:tblGrid>
      <w:tr w:rsidR="0035783F" w:rsidRPr="002A471B" w14:paraId="1EF0DD4E" w14:textId="77777777" w:rsidTr="00E26EC9">
        <w:trPr>
          <w:trHeight w:val="315"/>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FD1B"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r w:rsidRPr="002A471B">
              <w:rPr>
                <w:rFonts w:ascii="Calibri" w:eastAsia="Times New Roman" w:hAnsi="Calibri" w:cs="Times New Roman"/>
                <w:color w:val="595959" w:themeColor="text1" w:themeTint="A6"/>
                <w:sz w:val="18"/>
                <w:szCs w:val="18"/>
                <w:lang w:eastAsia="es-ES"/>
              </w:rPr>
              <w:t>Documento</w:t>
            </w:r>
          </w:p>
        </w:tc>
        <w:tc>
          <w:tcPr>
            <w:tcW w:w="178" w:type="dxa"/>
            <w:tcBorders>
              <w:top w:val="nil"/>
              <w:left w:val="nil"/>
              <w:bottom w:val="nil"/>
              <w:right w:val="nil"/>
            </w:tcBorders>
            <w:shd w:val="clear" w:color="auto" w:fill="auto"/>
            <w:vAlign w:val="center"/>
            <w:hideMark/>
          </w:tcPr>
          <w:p w14:paraId="34B9C00A"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41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5090132" w14:textId="77777777" w:rsidR="0035783F" w:rsidRPr="00752ACA" w:rsidRDefault="0035783F" w:rsidP="00E26EC9">
            <w:pPr>
              <w:spacing w:after="0" w:line="240" w:lineRule="auto"/>
              <w:jc w:val="both"/>
              <w:rPr>
                <w:rFonts w:ascii="Calibri" w:eastAsia="Times New Roman" w:hAnsi="Calibri" w:cs="Times New Roman"/>
                <w:b/>
                <w:color w:val="595959"/>
                <w:sz w:val="20"/>
                <w:szCs w:val="20"/>
                <w:lang w:eastAsia="es-ES"/>
              </w:rPr>
            </w:pPr>
            <w:r>
              <w:rPr>
                <w:rFonts w:ascii="Calibri" w:eastAsia="Times New Roman" w:hAnsi="Calibri" w:cs="Times New Roman"/>
                <w:b/>
                <w:color w:val="595959" w:themeColor="text1" w:themeTint="A6"/>
                <w:sz w:val="20"/>
                <w:szCs w:val="20"/>
                <w:lang w:eastAsia="es-ES"/>
              </w:rPr>
              <w:t>Resolución del Director</w:t>
            </w:r>
          </w:p>
        </w:tc>
        <w:tc>
          <w:tcPr>
            <w:tcW w:w="25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57FB288" w14:textId="77777777" w:rsidR="0035783F" w:rsidRPr="002A471B" w:rsidRDefault="0035783F" w:rsidP="00E26EC9">
            <w:pPr>
              <w:spacing w:after="0" w:line="240" w:lineRule="auto"/>
              <w:rPr>
                <w:rFonts w:ascii="Calibri" w:eastAsia="Times New Roman" w:hAnsi="Calibri" w:cs="Times New Roman"/>
                <w:color w:val="595959"/>
                <w:sz w:val="20"/>
                <w:szCs w:val="20"/>
                <w:lang w:eastAsia="es-ES"/>
              </w:rPr>
            </w:pPr>
            <w:r>
              <w:rPr>
                <w:rFonts w:ascii="Calibri" w:eastAsia="Times New Roman" w:hAnsi="Calibri" w:cs="Times New Roman"/>
                <w:b/>
                <w:color w:val="595959" w:themeColor="text1" w:themeTint="A6"/>
                <w:sz w:val="20"/>
                <w:szCs w:val="20"/>
                <w:lang w:eastAsia="es-ES"/>
              </w:rPr>
              <w:t>APLICACIÓN DE TRIBUTOS</w:t>
            </w:r>
          </w:p>
        </w:tc>
      </w:tr>
      <w:tr w:rsidR="0035783F" w:rsidRPr="002A471B" w14:paraId="6267F279" w14:textId="77777777" w:rsidTr="00E26EC9">
        <w:trPr>
          <w:trHeight w:val="105"/>
        </w:trPr>
        <w:tc>
          <w:tcPr>
            <w:tcW w:w="1217" w:type="dxa"/>
            <w:tcBorders>
              <w:top w:val="nil"/>
              <w:left w:val="nil"/>
              <w:bottom w:val="nil"/>
              <w:right w:val="nil"/>
            </w:tcBorders>
            <w:shd w:val="clear" w:color="auto" w:fill="auto"/>
            <w:vAlign w:val="center"/>
            <w:hideMark/>
          </w:tcPr>
          <w:p w14:paraId="1966C145"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178" w:type="dxa"/>
            <w:tcBorders>
              <w:top w:val="nil"/>
              <w:left w:val="nil"/>
              <w:bottom w:val="nil"/>
              <w:right w:val="nil"/>
            </w:tcBorders>
            <w:shd w:val="clear" w:color="auto" w:fill="auto"/>
            <w:vAlign w:val="center"/>
            <w:hideMark/>
          </w:tcPr>
          <w:p w14:paraId="161135EE"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1283" w:type="dxa"/>
            <w:tcBorders>
              <w:top w:val="nil"/>
              <w:left w:val="nil"/>
              <w:bottom w:val="single" w:sz="8" w:space="0" w:color="auto"/>
              <w:right w:val="nil"/>
            </w:tcBorders>
            <w:shd w:val="clear" w:color="auto" w:fill="auto"/>
            <w:vAlign w:val="center"/>
            <w:hideMark/>
          </w:tcPr>
          <w:p w14:paraId="2D4EB857" w14:textId="77777777" w:rsidR="0035783F" w:rsidRPr="002A471B" w:rsidRDefault="0035783F" w:rsidP="00E26EC9">
            <w:pPr>
              <w:spacing w:after="0" w:line="240" w:lineRule="auto"/>
              <w:jc w:val="both"/>
              <w:rPr>
                <w:rFonts w:ascii="Calibri" w:eastAsia="Times New Roman" w:hAnsi="Calibri" w:cs="Times New Roman"/>
                <w:color w:val="595959"/>
                <w:sz w:val="20"/>
                <w:szCs w:val="20"/>
                <w:lang w:eastAsia="es-ES"/>
              </w:rPr>
            </w:pPr>
          </w:p>
        </w:tc>
        <w:tc>
          <w:tcPr>
            <w:tcW w:w="1121" w:type="dxa"/>
            <w:tcBorders>
              <w:top w:val="nil"/>
              <w:left w:val="nil"/>
              <w:bottom w:val="single" w:sz="8" w:space="0" w:color="auto"/>
              <w:right w:val="nil"/>
            </w:tcBorders>
            <w:shd w:val="clear" w:color="auto" w:fill="auto"/>
            <w:vAlign w:val="center"/>
            <w:hideMark/>
          </w:tcPr>
          <w:p w14:paraId="4002A305" w14:textId="77777777" w:rsidR="0035783F" w:rsidRPr="002A471B" w:rsidRDefault="0035783F" w:rsidP="00E26EC9">
            <w:pPr>
              <w:spacing w:after="0" w:line="240" w:lineRule="auto"/>
              <w:jc w:val="both"/>
              <w:rPr>
                <w:rFonts w:ascii="Calibri" w:eastAsia="Times New Roman" w:hAnsi="Calibri" w:cs="Times New Roman"/>
                <w:color w:val="595959"/>
                <w:sz w:val="20"/>
                <w:szCs w:val="20"/>
                <w:lang w:eastAsia="es-ES"/>
              </w:rPr>
            </w:pPr>
          </w:p>
        </w:tc>
        <w:tc>
          <w:tcPr>
            <w:tcW w:w="1010" w:type="dxa"/>
            <w:tcBorders>
              <w:top w:val="nil"/>
              <w:left w:val="nil"/>
              <w:bottom w:val="single" w:sz="8" w:space="0" w:color="auto"/>
              <w:right w:val="nil"/>
            </w:tcBorders>
            <w:shd w:val="clear" w:color="auto" w:fill="auto"/>
            <w:vAlign w:val="center"/>
            <w:hideMark/>
          </w:tcPr>
          <w:p w14:paraId="4034C03F" w14:textId="77777777" w:rsidR="0035783F" w:rsidRPr="002A471B" w:rsidRDefault="0035783F" w:rsidP="00E26EC9">
            <w:pPr>
              <w:spacing w:after="0" w:line="240" w:lineRule="auto"/>
              <w:jc w:val="both"/>
              <w:rPr>
                <w:rFonts w:ascii="Calibri" w:eastAsia="Times New Roman" w:hAnsi="Calibri" w:cs="Times New Roman"/>
                <w:color w:val="595959"/>
                <w:sz w:val="20"/>
                <w:szCs w:val="20"/>
                <w:lang w:eastAsia="es-ES"/>
              </w:rPr>
            </w:pPr>
          </w:p>
        </w:tc>
        <w:tc>
          <w:tcPr>
            <w:tcW w:w="2128" w:type="dxa"/>
            <w:gridSpan w:val="2"/>
            <w:tcBorders>
              <w:top w:val="nil"/>
              <w:left w:val="nil"/>
              <w:bottom w:val="single" w:sz="8" w:space="0" w:color="auto"/>
              <w:right w:val="nil"/>
            </w:tcBorders>
            <w:shd w:val="clear" w:color="auto" w:fill="auto"/>
            <w:vAlign w:val="center"/>
            <w:hideMark/>
          </w:tcPr>
          <w:p w14:paraId="42C00B07" w14:textId="77777777" w:rsidR="0035783F" w:rsidRPr="002A471B" w:rsidRDefault="0035783F" w:rsidP="00E26EC9">
            <w:pPr>
              <w:spacing w:after="0" w:line="240" w:lineRule="auto"/>
              <w:jc w:val="both"/>
              <w:rPr>
                <w:rFonts w:ascii="Calibri" w:eastAsia="Times New Roman" w:hAnsi="Calibri" w:cs="Times New Roman"/>
                <w:color w:val="595959"/>
                <w:sz w:val="20"/>
                <w:szCs w:val="20"/>
                <w:lang w:eastAsia="es-ES"/>
              </w:rPr>
            </w:pPr>
          </w:p>
        </w:tc>
        <w:tc>
          <w:tcPr>
            <w:tcW w:w="1142" w:type="dxa"/>
            <w:tcBorders>
              <w:top w:val="nil"/>
              <w:left w:val="nil"/>
              <w:bottom w:val="single" w:sz="8" w:space="0" w:color="auto"/>
              <w:right w:val="nil"/>
            </w:tcBorders>
            <w:shd w:val="clear" w:color="auto" w:fill="auto"/>
            <w:vAlign w:val="center"/>
            <w:hideMark/>
          </w:tcPr>
          <w:p w14:paraId="5C73D2B9" w14:textId="77777777" w:rsidR="0035783F" w:rsidRPr="002A471B" w:rsidRDefault="0035783F" w:rsidP="00E26EC9">
            <w:pPr>
              <w:spacing w:after="0" w:line="240" w:lineRule="auto"/>
              <w:jc w:val="both"/>
              <w:rPr>
                <w:rFonts w:ascii="Calibri" w:eastAsia="Times New Roman" w:hAnsi="Calibri" w:cs="Times New Roman"/>
                <w:color w:val="595959"/>
                <w:sz w:val="20"/>
                <w:szCs w:val="20"/>
                <w:lang w:eastAsia="es-ES"/>
              </w:rPr>
            </w:pPr>
          </w:p>
        </w:tc>
      </w:tr>
      <w:tr w:rsidR="0035783F" w:rsidRPr="002A471B" w14:paraId="70403506" w14:textId="77777777" w:rsidTr="00E26EC9">
        <w:trPr>
          <w:trHeight w:val="643"/>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020B"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r w:rsidRPr="002A471B">
              <w:rPr>
                <w:rFonts w:ascii="Calibri" w:eastAsia="Times New Roman" w:hAnsi="Calibri" w:cs="Times New Roman"/>
                <w:color w:val="595959" w:themeColor="text1" w:themeTint="A6"/>
                <w:sz w:val="18"/>
                <w:szCs w:val="18"/>
                <w:lang w:eastAsia="es-ES"/>
              </w:rPr>
              <w:t>Título</w:t>
            </w:r>
          </w:p>
        </w:tc>
        <w:tc>
          <w:tcPr>
            <w:tcW w:w="178" w:type="dxa"/>
            <w:tcBorders>
              <w:top w:val="nil"/>
              <w:left w:val="nil"/>
              <w:bottom w:val="nil"/>
              <w:right w:val="nil"/>
            </w:tcBorders>
            <w:shd w:val="clear" w:color="auto" w:fill="auto"/>
            <w:vAlign w:val="center"/>
            <w:hideMark/>
          </w:tcPr>
          <w:p w14:paraId="22314407"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6684" w:type="dxa"/>
            <w:gridSpan w:val="6"/>
            <w:tcBorders>
              <w:top w:val="single" w:sz="8" w:space="0" w:color="auto"/>
              <w:left w:val="single" w:sz="8" w:space="0" w:color="auto"/>
              <w:bottom w:val="single" w:sz="8" w:space="0" w:color="auto"/>
              <w:right w:val="single" w:sz="8" w:space="0" w:color="000000"/>
            </w:tcBorders>
            <w:shd w:val="clear" w:color="000000" w:fill="auto"/>
            <w:vAlign w:val="center"/>
            <w:hideMark/>
          </w:tcPr>
          <w:p w14:paraId="570B86D3" w14:textId="77777777" w:rsidR="0035783F" w:rsidRPr="00084B87" w:rsidRDefault="0035783F" w:rsidP="00E26EC9">
            <w:pPr>
              <w:spacing w:after="0" w:line="240" w:lineRule="auto"/>
              <w:jc w:val="both"/>
              <w:rPr>
                <w:rStyle w:val="Referenciaintensa"/>
                <w:color w:val="595959" w:themeColor="text1" w:themeTint="A6"/>
                <w:sz w:val="20"/>
                <w:szCs w:val="20"/>
              </w:rPr>
            </w:pPr>
            <w:r>
              <w:rPr>
                <w:rStyle w:val="Referenciaintensa"/>
                <w:color w:val="595959" w:themeColor="text1" w:themeTint="A6"/>
                <w:sz w:val="20"/>
                <w:szCs w:val="20"/>
              </w:rPr>
              <w:t>Modificación parcial del Calendario tributario del año 2020</w:t>
            </w:r>
          </w:p>
        </w:tc>
      </w:tr>
      <w:tr w:rsidR="0035783F" w:rsidRPr="002A471B" w14:paraId="41116E98" w14:textId="77777777" w:rsidTr="00E26EC9">
        <w:trPr>
          <w:trHeight w:val="105"/>
        </w:trPr>
        <w:tc>
          <w:tcPr>
            <w:tcW w:w="1217" w:type="dxa"/>
            <w:tcBorders>
              <w:top w:val="nil"/>
              <w:left w:val="nil"/>
              <w:bottom w:val="nil"/>
              <w:right w:val="nil"/>
            </w:tcBorders>
            <w:shd w:val="clear" w:color="auto" w:fill="auto"/>
            <w:vAlign w:val="center"/>
            <w:hideMark/>
          </w:tcPr>
          <w:p w14:paraId="6A3F285B"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178" w:type="dxa"/>
            <w:tcBorders>
              <w:top w:val="nil"/>
              <w:left w:val="nil"/>
              <w:bottom w:val="nil"/>
              <w:right w:val="nil"/>
            </w:tcBorders>
            <w:shd w:val="clear" w:color="auto" w:fill="auto"/>
            <w:vAlign w:val="center"/>
            <w:hideMark/>
          </w:tcPr>
          <w:p w14:paraId="13FC0A98"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1283" w:type="dxa"/>
            <w:tcBorders>
              <w:top w:val="nil"/>
              <w:left w:val="nil"/>
              <w:bottom w:val="nil"/>
              <w:right w:val="nil"/>
            </w:tcBorders>
            <w:shd w:val="clear" w:color="auto" w:fill="auto"/>
            <w:vAlign w:val="center"/>
            <w:hideMark/>
          </w:tcPr>
          <w:p w14:paraId="472F3366" w14:textId="77777777" w:rsidR="0035783F" w:rsidRPr="002A471B" w:rsidRDefault="0035783F" w:rsidP="00E26EC9">
            <w:pPr>
              <w:spacing w:after="0" w:line="240" w:lineRule="auto"/>
              <w:jc w:val="both"/>
              <w:rPr>
                <w:rFonts w:ascii="Calibri" w:eastAsia="Times New Roman" w:hAnsi="Calibri" w:cs="Times New Roman"/>
                <w:b/>
                <w:bCs/>
                <w:color w:val="595959"/>
                <w:sz w:val="20"/>
                <w:szCs w:val="20"/>
                <w:lang w:eastAsia="es-ES"/>
              </w:rPr>
            </w:pPr>
          </w:p>
        </w:tc>
        <w:tc>
          <w:tcPr>
            <w:tcW w:w="1121" w:type="dxa"/>
            <w:tcBorders>
              <w:top w:val="nil"/>
              <w:left w:val="nil"/>
              <w:bottom w:val="nil"/>
              <w:right w:val="nil"/>
            </w:tcBorders>
            <w:shd w:val="clear" w:color="auto" w:fill="auto"/>
            <w:vAlign w:val="center"/>
            <w:hideMark/>
          </w:tcPr>
          <w:p w14:paraId="78D3A326" w14:textId="77777777" w:rsidR="0035783F" w:rsidRPr="002A471B" w:rsidRDefault="0035783F" w:rsidP="00E26EC9">
            <w:pPr>
              <w:spacing w:after="0" w:line="240" w:lineRule="auto"/>
              <w:jc w:val="both"/>
              <w:rPr>
                <w:rFonts w:ascii="Calibri" w:eastAsia="Times New Roman" w:hAnsi="Calibri" w:cs="Times New Roman"/>
                <w:b/>
                <w:bCs/>
                <w:color w:val="595959"/>
                <w:sz w:val="20"/>
                <w:szCs w:val="20"/>
                <w:lang w:eastAsia="es-ES"/>
              </w:rPr>
            </w:pPr>
          </w:p>
        </w:tc>
        <w:tc>
          <w:tcPr>
            <w:tcW w:w="1010" w:type="dxa"/>
            <w:tcBorders>
              <w:top w:val="nil"/>
              <w:left w:val="nil"/>
              <w:bottom w:val="nil"/>
              <w:right w:val="nil"/>
            </w:tcBorders>
            <w:shd w:val="clear" w:color="auto" w:fill="auto"/>
            <w:vAlign w:val="center"/>
            <w:hideMark/>
          </w:tcPr>
          <w:p w14:paraId="6A26D380" w14:textId="77777777" w:rsidR="0035783F" w:rsidRPr="002A471B" w:rsidRDefault="0035783F" w:rsidP="00E26EC9">
            <w:pPr>
              <w:spacing w:after="0" w:line="240" w:lineRule="auto"/>
              <w:jc w:val="both"/>
              <w:rPr>
                <w:rFonts w:ascii="Calibri" w:eastAsia="Times New Roman" w:hAnsi="Calibri" w:cs="Times New Roman"/>
                <w:b/>
                <w:bCs/>
                <w:color w:val="595959"/>
                <w:sz w:val="20"/>
                <w:szCs w:val="20"/>
                <w:lang w:eastAsia="es-ES"/>
              </w:rPr>
            </w:pPr>
          </w:p>
        </w:tc>
        <w:tc>
          <w:tcPr>
            <w:tcW w:w="2128" w:type="dxa"/>
            <w:gridSpan w:val="2"/>
            <w:tcBorders>
              <w:top w:val="nil"/>
              <w:left w:val="nil"/>
              <w:bottom w:val="nil"/>
              <w:right w:val="nil"/>
            </w:tcBorders>
            <w:shd w:val="clear" w:color="auto" w:fill="auto"/>
            <w:vAlign w:val="center"/>
            <w:hideMark/>
          </w:tcPr>
          <w:p w14:paraId="6E8CC883" w14:textId="77777777" w:rsidR="0035783F" w:rsidRPr="002A471B" w:rsidRDefault="0035783F" w:rsidP="00E26EC9">
            <w:pPr>
              <w:spacing w:after="0" w:line="240" w:lineRule="auto"/>
              <w:jc w:val="both"/>
              <w:rPr>
                <w:rFonts w:ascii="Calibri" w:eastAsia="Times New Roman" w:hAnsi="Calibri" w:cs="Times New Roman"/>
                <w:b/>
                <w:bCs/>
                <w:color w:val="595959"/>
                <w:sz w:val="20"/>
                <w:szCs w:val="20"/>
                <w:lang w:eastAsia="es-ES"/>
              </w:rPr>
            </w:pPr>
          </w:p>
        </w:tc>
        <w:tc>
          <w:tcPr>
            <w:tcW w:w="1142" w:type="dxa"/>
            <w:tcBorders>
              <w:top w:val="nil"/>
              <w:left w:val="nil"/>
              <w:bottom w:val="nil"/>
              <w:right w:val="nil"/>
            </w:tcBorders>
            <w:shd w:val="clear" w:color="auto" w:fill="auto"/>
            <w:vAlign w:val="center"/>
            <w:hideMark/>
          </w:tcPr>
          <w:p w14:paraId="29F542D3" w14:textId="77777777" w:rsidR="0035783F" w:rsidRPr="002A471B" w:rsidRDefault="0035783F" w:rsidP="00E26EC9">
            <w:pPr>
              <w:spacing w:after="0" w:line="240" w:lineRule="auto"/>
              <w:jc w:val="both"/>
              <w:rPr>
                <w:rFonts w:ascii="Calibri" w:eastAsia="Times New Roman" w:hAnsi="Calibri" w:cs="Times New Roman"/>
                <w:b/>
                <w:bCs/>
                <w:color w:val="595959"/>
                <w:sz w:val="20"/>
                <w:szCs w:val="20"/>
                <w:lang w:eastAsia="es-ES"/>
              </w:rPr>
            </w:pPr>
          </w:p>
        </w:tc>
      </w:tr>
      <w:tr w:rsidR="0035783F" w:rsidRPr="002A471B" w14:paraId="4AB7BA60" w14:textId="77777777" w:rsidTr="00E26EC9">
        <w:trPr>
          <w:trHeight w:val="3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CA42B"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r w:rsidRPr="002A471B">
              <w:rPr>
                <w:rFonts w:ascii="Calibri" w:eastAsia="Times New Roman" w:hAnsi="Calibri" w:cs="Times New Roman"/>
                <w:color w:val="595959" w:themeColor="text1" w:themeTint="A6"/>
                <w:sz w:val="18"/>
                <w:szCs w:val="18"/>
                <w:lang w:eastAsia="es-ES"/>
              </w:rPr>
              <w:t>Procedimiento</w:t>
            </w:r>
          </w:p>
        </w:tc>
        <w:tc>
          <w:tcPr>
            <w:tcW w:w="178" w:type="dxa"/>
            <w:tcBorders>
              <w:top w:val="nil"/>
              <w:left w:val="nil"/>
              <w:bottom w:val="nil"/>
              <w:right w:val="nil"/>
            </w:tcBorders>
            <w:shd w:val="clear" w:color="auto" w:fill="auto"/>
            <w:vAlign w:val="center"/>
            <w:hideMark/>
          </w:tcPr>
          <w:p w14:paraId="49C2F57D" w14:textId="77777777" w:rsidR="0035783F" w:rsidRPr="002A471B" w:rsidRDefault="0035783F" w:rsidP="00E26EC9">
            <w:pPr>
              <w:spacing w:after="0" w:line="240" w:lineRule="auto"/>
              <w:rPr>
                <w:rFonts w:ascii="Calibri" w:eastAsia="Times New Roman" w:hAnsi="Calibri" w:cs="Times New Roman"/>
                <w:color w:val="595959"/>
                <w:sz w:val="18"/>
                <w:szCs w:val="18"/>
                <w:lang w:eastAsia="es-ES"/>
              </w:rPr>
            </w:pPr>
          </w:p>
        </w:tc>
        <w:tc>
          <w:tcPr>
            <w:tcW w:w="66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7509D84" w14:textId="77777777" w:rsidR="0035783F" w:rsidRPr="002A471B" w:rsidRDefault="0035783F" w:rsidP="00E26EC9">
            <w:pPr>
              <w:spacing w:after="0" w:line="240" w:lineRule="auto"/>
              <w:jc w:val="both"/>
              <w:rPr>
                <w:rFonts w:ascii="Calibri" w:eastAsia="Times New Roman" w:hAnsi="Calibri" w:cs="Times New Roman"/>
                <w:color w:val="595959"/>
                <w:sz w:val="20"/>
                <w:szCs w:val="20"/>
                <w:lang w:eastAsia="es-ES"/>
              </w:rPr>
            </w:pPr>
            <w:r>
              <w:rPr>
                <w:rFonts w:ascii="Calibri" w:eastAsia="Times New Roman" w:hAnsi="Calibri" w:cs="Times New Roman"/>
                <w:color w:val="595959"/>
                <w:sz w:val="20"/>
                <w:szCs w:val="20"/>
                <w:lang w:eastAsia="es-ES"/>
              </w:rPr>
              <w:t>Recaudación</w:t>
            </w:r>
          </w:p>
        </w:tc>
      </w:tr>
    </w:tbl>
    <w:p w14:paraId="0575E486" w14:textId="77777777" w:rsidR="0035783F" w:rsidRDefault="0035783F" w:rsidP="00B372FF">
      <w:pPr>
        <w:jc w:val="both"/>
      </w:pPr>
    </w:p>
    <w:p w14:paraId="16CC8E85" w14:textId="77777777" w:rsidR="0035783F" w:rsidRDefault="00006DEF" w:rsidP="00B372FF">
      <w:pPr>
        <w:jc w:val="both"/>
      </w:pPr>
      <w:r>
        <w:t>L</w:t>
      </w:r>
      <w:r w:rsidR="00E33C30">
        <w:t xml:space="preserve">a epidemia </w:t>
      </w:r>
      <w:r>
        <w:t xml:space="preserve">por el </w:t>
      </w:r>
      <w:r w:rsidRPr="00006DEF">
        <w:t>COVID-19</w:t>
      </w:r>
      <w:r>
        <w:t xml:space="preserve"> </w:t>
      </w:r>
      <w:r w:rsidR="0035783F">
        <w:t xml:space="preserve">que </w:t>
      </w:r>
      <w:r>
        <w:t xml:space="preserve">se extiende por el mundo, </w:t>
      </w:r>
      <w:r w:rsidR="0035783F">
        <w:t>ha provocado en España</w:t>
      </w:r>
      <w:r>
        <w:t xml:space="preserve"> </w:t>
      </w:r>
      <w:r w:rsidR="00E33C30">
        <w:t>l</w:t>
      </w:r>
      <w:r w:rsidR="00B372FF">
        <w:t xml:space="preserve">a declaración del estado de alarma </w:t>
      </w:r>
      <w:r w:rsidR="00E33C30">
        <w:t>adoptada mediante</w:t>
      </w:r>
      <w:r w:rsidR="00B372FF">
        <w:t xml:space="preserve"> Real Decreto 463/2020, de 14 de marzo, modificado por el Real Decreto 465/2020 de 17 </w:t>
      </w:r>
      <w:r w:rsidR="00E33C30">
        <w:t xml:space="preserve">de </w:t>
      </w:r>
      <w:r w:rsidR="00B372FF">
        <w:t>marzo,</w:t>
      </w:r>
      <w:r w:rsidR="00E33C30">
        <w:t xml:space="preserve"> </w:t>
      </w:r>
      <w:r>
        <w:t>y la adopción</w:t>
      </w:r>
      <w:r w:rsidR="0035783F">
        <w:t xml:space="preserve"> de</w:t>
      </w:r>
      <w:r>
        <w:t xml:space="preserve"> diversas</w:t>
      </w:r>
      <w:r w:rsidR="00E33C30">
        <w:t xml:space="preserve"> instrucciones emanadas de las autoridades competentes para su aplicación</w:t>
      </w:r>
      <w:r w:rsidR="0035783F">
        <w:t>.</w:t>
      </w:r>
    </w:p>
    <w:p w14:paraId="408453BE" w14:textId="77777777" w:rsidR="00B372FF" w:rsidRDefault="0035783F" w:rsidP="00B372FF">
      <w:pPr>
        <w:jc w:val="both"/>
      </w:pPr>
      <w:r>
        <w:t>La crisis desatada por esta pandemia,</w:t>
      </w:r>
      <w:r w:rsidR="00E33C30">
        <w:t xml:space="preserve"> </w:t>
      </w:r>
      <w:r w:rsidR="00006DEF">
        <w:t>está ocasionando un profundo</w:t>
      </w:r>
      <w:r w:rsidR="00E33C30">
        <w:t xml:space="preserve"> y generalizado </w:t>
      </w:r>
      <w:r w:rsidR="00006DEF">
        <w:t>impacto en nuestras sociedades.</w:t>
      </w:r>
    </w:p>
    <w:p w14:paraId="2F8D682E" w14:textId="77777777" w:rsidR="00006DEF" w:rsidRDefault="00006DEF" w:rsidP="00B372FF">
      <w:pPr>
        <w:jc w:val="both"/>
      </w:pPr>
      <w:r w:rsidRPr="00D12B1E">
        <w:t>En</w:t>
      </w:r>
      <w:r w:rsidRPr="00A72849">
        <w:rPr>
          <w:color w:val="FF0000"/>
        </w:rPr>
        <w:t xml:space="preserve"> </w:t>
      </w:r>
      <w:r>
        <w:t xml:space="preserve">estas circunstancias excepcionales, con la información que se dispone sobre la evolución de la epidemia y la estimación de sus proyecciones y la de los indicadores socio económicos que dan cuenta de la </w:t>
      </w:r>
      <w:r w:rsidR="00D417BD">
        <w:t xml:space="preserve">extraordinaria </w:t>
      </w:r>
      <w:r>
        <w:t xml:space="preserve">envergadura de la crisis </w:t>
      </w:r>
      <w:r w:rsidR="009834F7">
        <w:t>desencadenada</w:t>
      </w:r>
      <w:r>
        <w:t>, impone</w:t>
      </w:r>
      <w:r w:rsidRPr="00A72849">
        <w:rPr>
          <w:color w:val="FF0000"/>
        </w:rPr>
        <w:t>n</w:t>
      </w:r>
      <w:r>
        <w:t xml:space="preserve"> la necesidad de revisar los plazos para el pago de los impuestos municipales delegados en la Diputación Provincial </w:t>
      </w:r>
      <w:r w:rsidR="00B97FD5">
        <w:t>d</w:t>
      </w:r>
      <w:r w:rsidR="00D417BD">
        <w:t xml:space="preserve">e Toledo por los ayuntamientos, que se encuentran encuadrados en el apartado 3 del artículo 62 de la </w:t>
      </w:r>
      <w:r w:rsidR="00D417BD" w:rsidRPr="00D417BD">
        <w:t>Ley 58/2003, de 17 de diciembre, General Tributaria</w:t>
      </w:r>
      <w:r w:rsidR="00D417BD">
        <w:t>.</w:t>
      </w:r>
    </w:p>
    <w:p w14:paraId="5EE2837A" w14:textId="77777777" w:rsidR="00D417BD" w:rsidRDefault="00D417BD" w:rsidP="00D417BD">
      <w:pPr>
        <w:jc w:val="both"/>
      </w:pPr>
      <w:r>
        <w:t>Por resolución del Director 206/2019, de 21 de octubre, el Director del Organismo Autónomo Provincial de Gestión Tributaria de Toledo, aprobó el Calendario Tributario del año 2020 comprensivo del plazo de pago en período voluntario de los tributos y precios públicos, cuya recaudación por recibo ha sido delegada en la Diputación Provincial de Toledo</w:t>
      </w:r>
      <w:r w:rsidR="00B97FD5">
        <w:t>,</w:t>
      </w:r>
      <w:r>
        <w:t xml:space="preserve"> fijando para las deudas de los impuestos </w:t>
      </w:r>
      <w:r w:rsidRPr="00D417BD">
        <w:t>de notificación colectiva y periódic</w:t>
      </w:r>
      <w:r w:rsidRPr="00A72849">
        <w:rPr>
          <w:color w:val="FF0000"/>
        </w:rPr>
        <w:t xml:space="preserve">a: </w:t>
      </w:r>
      <w:r>
        <w:t>los siguientes plazos.</w:t>
      </w:r>
    </w:p>
    <w:tbl>
      <w:tblPr>
        <w:tblStyle w:val="Tablaconcuadrcula"/>
        <w:tblW w:w="0" w:type="auto"/>
        <w:jc w:val="center"/>
        <w:tblLook w:val="04A0" w:firstRow="1" w:lastRow="0" w:firstColumn="1" w:lastColumn="0" w:noHBand="0" w:noVBand="1"/>
      </w:tblPr>
      <w:tblGrid>
        <w:gridCol w:w="3397"/>
        <w:gridCol w:w="2738"/>
        <w:gridCol w:w="2359"/>
      </w:tblGrid>
      <w:tr w:rsidR="00B97FD5" w:rsidRPr="007D33A6" w14:paraId="7BC464AE" w14:textId="77777777" w:rsidTr="00E26EC9">
        <w:trPr>
          <w:jc w:val="center"/>
        </w:trPr>
        <w:tc>
          <w:tcPr>
            <w:tcW w:w="3397" w:type="dxa"/>
            <w:vAlign w:val="center"/>
          </w:tcPr>
          <w:p w14:paraId="32DAC633" w14:textId="77777777" w:rsidR="00B97FD5" w:rsidRPr="007D33A6" w:rsidRDefault="00B97FD5" w:rsidP="00B97FD5">
            <w:pPr>
              <w:jc w:val="center"/>
              <w:rPr>
                <w:b/>
                <w:i/>
                <w:sz w:val="20"/>
                <w:szCs w:val="20"/>
              </w:rPr>
            </w:pPr>
            <w:r w:rsidRPr="007D33A6">
              <w:rPr>
                <w:b/>
                <w:i/>
                <w:sz w:val="20"/>
                <w:szCs w:val="20"/>
              </w:rPr>
              <w:t>CONCEPTO</w:t>
            </w:r>
          </w:p>
        </w:tc>
        <w:tc>
          <w:tcPr>
            <w:tcW w:w="2738" w:type="dxa"/>
            <w:vAlign w:val="center"/>
          </w:tcPr>
          <w:p w14:paraId="0DF25511" w14:textId="77777777" w:rsidR="00B97FD5" w:rsidRPr="007D33A6" w:rsidRDefault="00B97FD5" w:rsidP="00B97FD5">
            <w:pPr>
              <w:jc w:val="center"/>
              <w:rPr>
                <w:b/>
                <w:i/>
                <w:sz w:val="20"/>
                <w:szCs w:val="20"/>
              </w:rPr>
            </w:pPr>
            <w:r w:rsidRPr="007D33A6">
              <w:rPr>
                <w:b/>
                <w:i/>
                <w:sz w:val="20"/>
                <w:szCs w:val="20"/>
              </w:rPr>
              <w:t>PLAZO DE PAGO VOLUNTARIO</w:t>
            </w:r>
          </w:p>
        </w:tc>
        <w:tc>
          <w:tcPr>
            <w:tcW w:w="2359" w:type="dxa"/>
            <w:vAlign w:val="center"/>
          </w:tcPr>
          <w:p w14:paraId="24B62C0B" w14:textId="77777777" w:rsidR="00B97FD5" w:rsidRPr="007D33A6" w:rsidRDefault="00B97FD5" w:rsidP="00B97FD5">
            <w:pPr>
              <w:jc w:val="center"/>
              <w:rPr>
                <w:b/>
                <w:i/>
                <w:sz w:val="20"/>
                <w:szCs w:val="20"/>
              </w:rPr>
            </w:pPr>
            <w:r w:rsidRPr="007D33A6">
              <w:rPr>
                <w:b/>
                <w:i/>
                <w:sz w:val="20"/>
                <w:szCs w:val="20"/>
              </w:rPr>
              <w:t>FECHA DE CARGO EN CUENTA DE LOS RECIBOS DOMICILIADOS</w:t>
            </w:r>
          </w:p>
        </w:tc>
      </w:tr>
      <w:tr w:rsidR="00B97FD5" w:rsidRPr="00CC2245" w14:paraId="1D72F748" w14:textId="77777777" w:rsidTr="00E26EC9">
        <w:trPr>
          <w:jc w:val="center"/>
        </w:trPr>
        <w:tc>
          <w:tcPr>
            <w:tcW w:w="3397" w:type="dxa"/>
            <w:vAlign w:val="center"/>
          </w:tcPr>
          <w:p w14:paraId="38575A60" w14:textId="77777777" w:rsidR="00B97FD5" w:rsidRPr="00CC2245" w:rsidRDefault="00B97FD5" w:rsidP="00E26EC9">
            <w:pPr>
              <w:rPr>
                <w:i/>
                <w:sz w:val="20"/>
                <w:szCs w:val="20"/>
              </w:rPr>
            </w:pPr>
            <w:r w:rsidRPr="00CC2245">
              <w:rPr>
                <w:i/>
                <w:sz w:val="20"/>
                <w:szCs w:val="20"/>
              </w:rPr>
              <w:t>IMPUESTO SOBRE VEHÍCULOS DE TRACCIÓN MECÁNICA</w:t>
            </w:r>
          </w:p>
        </w:tc>
        <w:tc>
          <w:tcPr>
            <w:tcW w:w="2738" w:type="dxa"/>
            <w:vAlign w:val="center"/>
          </w:tcPr>
          <w:p w14:paraId="0A32F5C3" w14:textId="77777777" w:rsidR="00B97FD5" w:rsidRPr="00CC2245" w:rsidRDefault="00B97FD5" w:rsidP="00E26EC9">
            <w:pPr>
              <w:rPr>
                <w:i/>
                <w:sz w:val="20"/>
                <w:szCs w:val="20"/>
              </w:rPr>
            </w:pPr>
            <w:r>
              <w:rPr>
                <w:i/>
                <w:sz w:val="20"/>
                <w:szCs w:val="20"/>
              </w:rPr>
              <w:t>De 1 de marzo de 2020</w:t>
            </w:r>
            <w:r w:rsidRPr="00CC2245">
              <w:rPr>
                <w:i/>
                <w:sz w:val="20"/>
                <w:szCs w:val="20"/>
              </w:rPr>
              <w:t xml:space="preserve"> </w:t>
            </w:r>
            <w:r w:rsidRPr="00275C6F">
              <w:rPr>
                <w:i/>
                <w:sz w:val="20"/>
                <w:szCs w:val="20"/>
              </w:rPr>
              <w:t xml:space="preserve">al 4 de mayo </w:t>
            </w:r>
            <w:r>
              <w:rPr>
                <w:i/>
                <w:sz w:val="20"/>
                <w:szCs w:val="20"/>
              </w:rPr>
              <w:t>de 2020</w:t>
            </w:r>
            <w:r w:rsidRPr="00CC2245">
              <w:rPr>
                <w:i/>
                <w:sz w:val="20"/>
                <w:szCs w:val="20"/>
              </w:rPr>
              <w:t>, ambos inclusive</w:t>
            </w:r>
          </w:p>
        </w:tc>
        <w:tc>
          <w:tcPr>
            <w:tcW w:w="2359" w:type="dxa"/>
            <w:vAlign w:val="center"/>
          </w:tcPr>
          <w:p w14:paraId="600AE7FE" w14:textId="77777777" w:rsidR="00B97FD5" w:rsidRPr="00CC2245" w:rsidRDefault="00B97FD5" w:rsidP="00E26EC9">
            <w:pPr>
              <w:rPr>
                <w:i/>
                <w:sz w:val="20"/>
                <w:szCs w:val="20"/>
              </w:rPr>
            </w:pPr>
            <w:r w:rsidRPr="00275C6F">
              <w:rPr>
                <w:i/>
                <w:sz w:val="20"/>
                <w:szCs w:val="20"/>
              </w:rPr>
              <w:t xml:space="preserve">4 de mayo </w:t>
            </w:r>
            <w:r>
              <w:rPr>
                <w:i/>
                <w:sz w:val="20"/>
                <w:szCs w:val="20"/>
              </w:rPr>
              <w:t>de 2020</w:t>
            </w:r>
          </w:p>
        </w:tc>
      </w:tr>
      <w:tr w:rsidR="00B97FD5" w:rsidRPr="00CC2245" w14:paraId="6A38C583" w14:textId="77777777" w:rsidTr="00E26EC9">
        <w:trPr>
          <w:jc w:val="center"/>
        </w:trPr>
        <w:tc>
          <w:tcPr>
            <w:tcW w:w="3397" w:type="dxa"/>
            <w:vAlign w:val="center"/>
          </w:tcPr>
          <w:p w14:paraId="5E85503C" w14:textId="77777777" w:rsidR="00B97FD5" w:rsidRPr="00CC2245" w:rsidRDefault="00B97FD5" w:rsidP="00E26EC9">
            <w:pPr>
              <w:rPr>
                <w:i/>
                <w:sz w:val="20"/>
                <w:szCs w:val="20"/>
              </w:rPr>
            </w:pPr>
            <w:r w:rsidRPr="00CC2245">
              <w:rPr>
                <w:i/>
                <w:sz w:val="20"/>
                <w:szCs w:val="20"/>
              </w:rPr>
              <w:t>I</w:t>
            </w:r>
            <w:r>
              <w:rPr>
                <w:i/>
                <w:sz w:val="20"/>
                <w:szCs w:val="20"/>
              </w:rPr>
              <w:t>M</w:t>
            </w:r>
            <w:r w:rsidRPr="00CC2245">
              <w:rPr>
                <w:i/>
                <w:sz w:val="20"/>
                <w:szCs w:val="20"/>
              </w:rPr>
              <w:t>PUESTO SOBRE BIENES INMUEBLES</w:t>
            </w:r>
          </w:p>
        </w:tc>
        <w:tc>
          <w:tcPr>
            <w:tcW w:w="2738" w:type="dxa"/>
            <w:vAlign w:val="center"/>
          </w:tcPr>
          <w:p w14:paraId="3B63E7C9" w14:textId="77777777" w:rsidR="00B97FD5" w:rsidRPr="00CC2245" w:rsidRDefault="00B97FD5" w:rsidP="00E26EC9">
            <w:pPr>
              <w:rPr>
                <w:i/>
                <w:sz w:val="20"/>
                <w:szCs w:val="20"/>
              </w:rPr>
            </w:pPr>
            <w:r w:rsidRPr="00CC2245">
              <w:rPr>
                <w:i/>
                <w:sz w:val="20"/>
                <w:szCs w:val="20"/>
              </w:rPr>
              <w:t xml:space="preserve">1 de mayo de </w:t>
            </w:r>
            <w:r>
              <w:rPr>
                <w:i/>
                <w:sz w:val="20"/>
                <w:szCs w:val="20"/>
              </w:rPr>
              <w:t xml:space="preserve">2020 al </w:t>
            </w:r>
            <w:r w:rsidRPr="00275C6F">
              <w:rPr>
                <w:i/>
                <w:sz w:val="20"/>
                <w:szCs w:val="20"/>
              </w:rPr>
              <w:t xml:space="preserve">6 de julio </w:t>
            </w:r>
            <w:r>
              <w:rPr>
                <w:i/>
                <w:sz w:val="20"/>
                <w:szCs w:val="20"/>
              </w:rPr>
              <w:t>de 2020</w:t>
            </w:r>
            <w:r w:rsidRPr="00CC2245">
              <w:rPr>
                <w:i/>
                <w:sz w:val="20"/>
                <w:szCs w:val="20"/>
              </w:rPr>
              <w:t>, ambos inclusive</w:t>
            </w:r>
          </w:p>
        </w:tc>
        <w:tc>
          <w:tcPr>
            <w:tcW w:w="2359" w:type="dxa"/>
            <w:vAlign w:val="center"/>
          </w:tcPr>
          <w:p w14:paraId="02BFE9A2" w14:textId="77777777" w:rsidR="00B97FD5" w:rsidRPr="00CC2245" w:rsidRDefault="00B97FD5" w:rsidP="00E26EC9">
            <w:pPr>
              <w:rPr>
                <w:i/>
                <w:sz w:val="20"/>
                <w:szCs w:val="20"/>
              </w:rPr>
            </w:pPr>
            <w:r w:rsidRPr="00B97FD5">
              <w:rPr>
                <w:b/>
                <w:i/>
                <w:sz w:val="20"/>
                <w:szCs w:val="20"/>
              </w:rPr>
              <w:t>Bienes de naturaleza rústica</w:t>
            </w:r>
            <w:r>
              <w:rPr>
                <w:i/>
                <w:sz w:val="20"/>
                <w:szCs w:val="20"/>
              </w:rPr>
              <w:t xml:space="preserve">, </w:t>
            </w:r>
            <w:r w:rsidRPr="00275C6F">
              <w:rPr>
                <w:i/>
                <w:sz w:val="20"/>
                <w:szCs w:val="20"/>
              </w:rPr>
              <w:t xml:space="preserve">6 de julio </w:t>
            </w:r>
            <w:r>
              <w:rPr>
                <w:i/>
                <w:sz w:val="20"/>
                <w:szCs w:val="20"/>
              </w:rPr>
              <w:t>de 2020</w:t>
            </w:r>
          </w:p>
          <w:p w14:paraId="177296A3" w14:textId="77777777" w:rsidR="00B97FD5" w:rsidRPr="00CC2245" w:rsidRDefault="00B97FD5" w:rsidP="00E26EC9">
            <w:pPr>
              <w:rPr>
                <w:i/>
                <w:sz w:val="20"/>
                <w:szCs w:val="20"/>
              </w:rPr>
            </w:pPr>
            <w:r w:rsidRPr="00B97FD5">
              <w:rPr>
                <w:b/>
                <w:i/>
                <w:sz w:val="20"/>
                <w:szCs w:val="20"/>
              </w:rPr>
              <w:t>Bienes de naturaleza urbana</w:t>
            </w:r>
            <w:r>
              <w:rPr>
                <w:i/>
                <w:sz w:val="20"/>
                <w:szCs w:val="20"/>
              </w:rPr>
              <w:t xml:space="preserve">, </w:t>
            </w:r>
            <w:r w:rsidRPr="00B97FD5">
              <w:rPr>
                <w:i/>
                <w:sz w:val="20"/>
                <w:szCs w:val="20"/>
              </w:rPr>
              <w:t>6</w:t>
            </w:r>
            <w:r w:rsidRPr="00275C6F">
              <w:rPr>
                <w:i/>
                <w:sz w:val="20"/>
                <w:szCs w:val="20"/>
              </w:rPr>
              <w:t xml:space="preserve"> de julio </w:t>
            </w:r>
            <w:r>
              <w:rPr>
                <w:i/>
                <w:sz w:val="20"/>
                <w:szCs w:val="20"/>
              </w:rPr>
              <w:t>de 2020</w:t>
            </w:r>
            <w:r w:rsidRPr="00CC2245">
              <w:rPr>
                <w:i/>
                <w:sz w:val="20"/>
                <w:szCs w:val="20"/>
              </w:rPr>
              <w:t xml:space="preserve"> y 2º plazo del </w:t>
            </w:r>
            <w:r>
              <w:rPr>
                <w:i/>
                <w:sz w:val="20"/>
                <w:szCs w:val="20"/>
              </w:rPr>
              <w:t>fraccionamiento especial 5</w:t>
            </w:r>
            <w:r w:rsidRPr="00CC2245">
              <w:rPr>
                <w:i/>
                <w:sz w:val="20"/>
                <w:szCs w:val="20"/>
              </w:rPr>
              <w:t xml:space="preserve"> de octubre</w:t>
            </w:r>
            <w:r>
              <w:rPr>
                <w:i/>
                <w:sz w:val="20"/>
                <w:szCs w:val="20"/>
              </w:rPr>
              <w:t xml:space="preserve"> de 2020</w:t>
            </w:r>
          </w:p>
          <w:p w14:paraId="2209BA32" w14:textId="77777777" w:rsidR="00B97FD5" w:rsidRPr="00CC2245" w:rsidRDefault="00B97FD5" w:rsidP="00E26EC9">
            <w:pPr>
              <w:rPr>
                <w:i/>
                <w:sz w:val="20"/>
                <w:szCs w:val="20"/>
              </w:rPr>
            </w:pPr>
            <w:r w:rsidRPr="00B97FD5">
              <w:rPr>
                <w:b/>
                <w:i/>
                <w:sz w:val="20"/>
                <w:szCs w:val="20"/>
              </w:rPr>
              <w:t>Bienes de características especiales</w:t>
            </w:r>
            <w:r>
              <w:rPr>
                <w:i/>
                <w:sz w:val="20"/>
                <w:szCs w:val="20"/>
              </w:rPr>
              <w:t>,</w:t>
            </w:r>
            <w:r w:rsidRPr="00B33514">
              <w:rPr>
                <w:i/>
                <w:color w:val="FF0000"/>
                <w:sz w:val="20"/>
                <w:szCs w:val="20"/>
              </w:rPr>
              <w:t xml:space="preserve"> </w:t>
            </w:r>
            <w:r w:rsidRPr="00275C6F">
              <w:rPr>
                <w:i/>
                <w:sz w:val="20"/>
                <w:szCs w:val="20"/>
              </w:rPr>
              <w:t xml:space="preserve">6 de julio </w:t>
            </w:r>
            <w:r>
              <w:rPr>
                <w:i/>
                <w:sz w:val="20"/>
                <w:szCs w:val="20"/>
              </w:rPr>
              <w:t>de 2020</w:t>
            </w:r>
          </w:p>
        </w:tc>
      </w:tr>
      <w:tr w:rsidR="00B97FD5" w:rsidRPr="00CC2245" w14:paraId="7B980BCF" w14:textId="77777777" w:rsidTr="00E26EC9">
        <w:trPr>
          <w:jc w:val="center"/>
        </w:trPr>
        <w:tc>
          <w:tcPr>
            <w:tcW w:w="3397" w:type="dxa"/>
            <w:vAlign w:val="center"/>
          </w:tcPr>
          <w:p w14:paraId="1EFE1905" w14:textId="77777777" w:rsidR="00B97FD5" w:rsidRPr="00CC2245" w:rsidRDefault="00B97FD5" w:rsidP="00E26EC9">
            <w:pPr>
              <w:rPr>
                <w:i/>
                <w:sz w:val="20"/>
                <w:szCs w:val="20"/>
              </w:rPr>
            </w:pPr>
            <w:r w:rsidRPr="00CC2245">
              <w:rPr>
                <w:i/>
                <w:sz w:val="20"/>
                <w:szCs w:val="20"/>
              </w:rPr>
              <w:t>IMPUESTO SOBRE ACTIVIDADES ECONÓMICAS</w:t>
            </w:r>
          </w:p>
        </w:tc>
        <w:tc>
          <w:tcPr>
            <w:tcW w:w="2738" w:type="dxa"/>
            <w:vAlign w:val="center"/>
          </w:tcPr>
          <w:p w14:paraId="151293E9" w14:textId="77777777" w:rsidR="00B97FD5" w:rsidRPr="00CC2245" w:rsidRDefault="00B97FD5" w:rsidP="00E26EC9">
            <w:pPr>
              <w:rPr>
                <w:i/>
                <w:sz w:val="20"/>
                <w:szCs w:val="20"/>
              </w:rPr>
            </w:pPr>
            <w:r>
              <w:rPr>
                <w:i/>
                <w:sz w:val="20"/>
                <w:szCs w:val="20"/>
              </w:rPr>
              <w:t>Del 1 de septiembre de 2020</w:t>
            </w:r>
            <w:r w:rsidRPr="00CC2245">
              <w:rPr>
                <w:i/>
                <w:sz w:val="20"/>
                <w:szCs w:val="20"/>
              </w:rPr>
              <w:t xml:space="preserve"> al </w:t>
            </w:r>
            <w:r>
              <w:rPr>
                <w:i/>
                <w:sz w:val="20"/>
                <w:szCs w:val="20"/>
              </w:rPr>
              <w:t>2</w:t>
            </w:r>
            <w:r w:rsidRPr="00CC2245">
              <w:rPr>
                <w:i/>
                <w:sz w:val="20"/>
                <w:szCs w:val="20"/>
              </w:rPr>
              <w:t xml:space="preserve"> de </w:t>
            </w:r>
            <w:r>
              <w:rPr>
                <w:i/>
                <w:sz w:val="20"/>
                <w:szCs w:val="20"/>
              </w:rPr>
              <w:t>noviembre de 2020</w:t>
            </w:r>
            <w:r w:rsidRPr="00CC2245">
              <w:rPr>
                <w:i/>
                <w:sz w:val="20"/>
                <w:szCs w:val="20"/>
              </w:rPr>
              <w:t>, ambos inclusive</w:t>
            </w:r>
          </w:p>
        </w:tc>
        <w:tc>
          <w:tcPr>
            <w:tcW w:w="2359" w:type="dxa"/>
            <w:vAlign w:val="center"/>
          </w:tcPr>
          <w:p w14:paraId="04C102E0" w14:textId="77777777" w:rsidR="00B97FD5" w:rsidRPr="00CC2245" w:rsidRDefault="00B97FD5" w:rsidP="00E26EC9">
            <w:pPr>
              <w:rPr>
                <w:i/>
                <w:sz w:val="20"/>
                <w:szCs w:val="20"/>
              </w:rPr>
            </w:pPr>
            <w:r>
              <w:rPr>
                <w:i/>
                <w:sz w:val="20"/>
                <w:szCs w:val="20"/>
              </w:rPr>
              <w:t>21 de octubre de 2020</w:t>
            </w:r>
          </w:p>
        </w:tc>
      </w:tr>
    </w:tbl>
    <w:p w14:paraId="130A0C7F" w14:textId="77777777" w:rsidR="00D417BD" w:rsidRDefault="00D417BD" w:rsidP="00D417BD">
      <w:pPr>
        <w:jc w:val="both"/>
      </w:pPr>
    </w:p>
    <w:p w14:paraId="038E2734" w14:textId="77777777" w:rsidR="009834F7" w:rsidRDefault="009834F7" w:rsidP="00D417BD">
      <w:pPr>
        <w:jc w:val="both"/>
      </w:pPr>
    </w:p>
    <w:p w14:paraId="7F8298CE" w14:textId="77777777" w:rsidR="009834F7" w:rsidRDefault="009834F7" w:rsidP="00D417BD">
      <w:pPr>
        <w:jc w:val="both"/>
      </w:pPr>
    </w:p>
    <w:p w14:paraId="502D0967" w14:textId="77777777" w:rsidR="00B97FD5" w:rsidRDefault="00B97FD5" w:rsidP="00D417BD">
      <w:pPr>
        <w:jc w:val="both"/>
      </w:pPr>
      <w:r>
        <w:lastRenderedPageBreak/>
        <w:t>Atendiendo a las excepcionales circunstancias expuestas, en virtud de las facultades que atribuye al Director el artículo 14 de los Estatutos del Organismo Autónomo Provincial de Gestión Tributaria de Toledo, vengo en adoptar la siguiente</w:t>
      </w:r>
      <w:r w:rsidR="00D12B1E">
        <w:t>:</w:t>
      </w:r>
    </w:p>
    <w:p w14:paraId="6ACE83EA" w14:textId="77777777" w:rsidR="00B97FD5" w:rsidRPr="00B97FD5" w:rsidRDefault="00B97FD5" w:rsidP="00B97FD5">
      <w:pPr>
        <w:jc w:val="center"/>
        <w:rPr>
          <w:b/>
        </w:rPr>
      </w:pPr>
      <w:r w:rsidRPr="00B97FD5">
        <w:rPr>
          <w:b/>
        </w:rPr>
        <w:t>RESOLUCIÓN</w:t>
      </w:r>
    </w:p>
    <w:p w14:paraId="0FA79D80" w14:textId="77777777" w:rsidR="00B97FD5" w:rsidRDefault="00D12B1E" w:rsidP="00371CD6">
      <w:pPr>
        <w:jc w:val="both"/>
      </w:pPr>
      <w:r w:rsidRPr="00D12B1E">
        <w:rPr>
          <w:b/>
        </w:rPr>
        <w:t>PRIMERO</w:t>
      </w:r>
      <w:r>
        <w:t xml:space="preserve">. </w:t>
      </w:r>
      <w:r w:rsidR="00371CD6">
        <w:t xml:space="preserve">Se modifica parcialmente </w:t>
      </w:r>
      <w:r w:rsidR="0003351B">
        <w:t>el Calendario Tributario del año 2020 comprensivo del plazo de pago en período voluntario de los tributos y precios públicos, cuya recaudación por recibo ha sido delegada en la Diputación Provincial de Toledo, aprobado por resolución del Director 206/2019, de 21 de octubre, que en relación con el Impuesto sobre Vehículos de Tracción Mecánica y el Impuesto sobre Bienes Inmuebles queda establecido en los siguientes términos</w:t>
      </w:r>
      <w:r w:rsidR="0003351B" w:rsidRPr="00A72849">
        <w:rPr>
          <w:color w:val="FF0000"/>
        </w:rPr>
        <w:t>.</w:t>
      </w:r>
    </w:p>
    <w:p w14:paraId="2C51E3C9" w14:textId="77777777" w:rsidR="0003351B" w:rsidRDefault="0003351B" w:rsidP="00371CD6">
      <w:pPr>
        <w:jc w:val="both"/>
      </w:pPr>
    </w:p>
    <w:tbl>
      <w:tblPr>
        <w:tblStyle w:val="Tablaconcuadrcula"/>
        <w:tblW w:w="0" w:type="auto"/>
        <w:jc w:val="center"/>
        <w:tblLook w:val="04A0" w:firstRow="1" w:lastRow="0" w:firstColumn="1" w:lastColumn="0" w:noHBand="0" w:noVBand="1"/>
      </w:tblPr>
      <w:tblGrid>
        <w:gridCol w:w="3397"/>
        <w:gridCol w:w="2738"/>
        <w:gridCol w:w="2359"/>
      </w:tblGrid>
      <w:tr w:rsidR="0003351B" w:rsidRPr="007D33A6" w14:paraId="14AEF761" w14:textId="77777777" w:rsidTr="00E26EC9">
        <w:trPr>
          <w:jc w:val="center"/>
        </w:trPr>
        <w:tc>
          <w:tcPr>
            <w:tcW w:w="3397" w:type="dxa"/>
            <w:vAlign w:val="center"/>
          </w:tcPr>
          <w:p w14:paraId="5C9C56E8" w14:textId="77777777" w:rsidR="0003351B" w:rsidRPr="007D33A6" w:rsidRDefault="0003351B" w:rsidP="00E26EC9">
            <w:pPr>
              <w:jc w:val="center"/>
              <w:rPr>
                <w:b/>
                <w:i/>
                <w:sz w:val="20"/>
                <w:szCs w:val="20"/>
              </w:rPr>
            </w:pPr>
            <w:r w:rsidRPr="007D33A6">
              <w:rPr>
                <w:b/>
                <w:i/>
                <w:sz w:val="20"/>
                <w:szCs w:val="20"/>
              </w:rPr>
              <w:t>CONCEPTO</w:t>
            </w:r>
          </w:p>
        </w:tc>
        <w:tc>
          <w:tcPr>
            <w:tcW w:w="2738" w:type="dxa"/>
            <w:vAlign w:val="center"/>
          </w:tcPr>
          <w:p w14:paraId="74BEE7A8" w14:textId="77777777" w:rsidR="0003351B" w:rsidRPr="007D33A6" w:rsidRDefault="0003351B" w:rsidP="00E26EC9">
            <w:pPr>
              <w:jc w:val="center"/>
              <w:rPr>
                <w:b/>
                <w:i/>
                <w:sz w:val="20"/>
                <w:szCs w:val="20"/>
              </w:rPr>
            </w:pPr>
            <w:r w:rsidRPr="007D33A6">
              <w:rPr>
                <w:b/>
                <w:i/>
                <w:sz w:val="20"/>
                <w:szCs w:val="20"/>
              </w:rPr>
              <w:t>PLAZO DE PAGO VOLUNTARIO</w:t>
            </w:r>
          </w:p>
        </w:tc>
        <w:tc>
          <w:tcPr>
            <w:tcW w:w="2359" w:type="dxa"/>
            <w:vAlign w:val="center"/>
          </w:tcPr>
          <w:p w14:paraId="5ACA0F04" w14:textId="77777777" w:rsidR="0003351B" w:rsidRPr="007D33A6" w:rsidRDefault="0003351B" w:rsidP="00E26EC9">
            <w:pPr>
              <w:jc w:val="center"/>
              <w:rPr>
                <w:b/>
                <w:i/>
                <w:sz w:val="20"/>
                <w:szCs w:val="20"/>
              </w:rPr>
            </w:pPr>
            <w:r w:rsidRPr="007D33A6">
              <w:rPr>
                <w:b/>
                <w:i/>
                <w:sz w:val="20"/>
                <w:szCs w:val="20"/>
              </w:rPr>
              <w:t>FECHA DE CARGO EN CUENTA DE LOS RECIBOS DOMICILIADOS</w:t>
            </w:r>
          </w:p>
        </w:tc>
      </w:tr>
      <w:tr w:rsidR="0003351B" w:rsidRPr="00CC2245" w14:paraId="3FE64F0F" w14:textId="77777777" w:rsidTr="00E26EC9">
        <w:trPr>
          <w:jc w:val="center"/>
        </w:trPr>
        <w:tc>
          <w:tcPr>
            <w:tcW w:w="3397" w:type="dxa"/>
            <w:vAlign w:val="center"/>
          </w:tcPr>
          <w:p w14:paraId="1754FF6F" w14:textId="77777777" w:rsidR="0003351B" w:rsidRPr="00CC2245" w:rsidRDefault="0003351B" w:rsidP="00E26EC9">
            <w:pPr>
              <w:rPr>
                <w:i/>
                <w:sz w:val="20"/>
                <w:szCs w:val="20"/>
              </w:rPr>
            </w:pPr>
            <w:r w:rsidRPr="00CC2245">
              <w:rPr>
                <w:i/>
                <w:sz w:val="20"/>
                <w:szCs w:val="20"/>
              </w:rPr>
              <w:t>IMPUESTO SOBRE VEHÍCULOS DE TRACCIÓN MECÁNICA</w:t>
            </w:r>
          </w:p>
        </w:tc>
        <w:tc>
          <w:tcPr>
            <w:tcW w:w="2738" w:type="dxa"/>
            <w:vAlign w:val="center"/>
          </w:tcPr>
          <w:p w14:paraId="32D80BD5" w14:textId="77777777" w:rsidR="0003351B" w:rsidRPr="00CC2245" w:rsidRDefault="0003351B" w:rsidP="0003351B">
            <w:pPr>
              <w:rPr>
                <w:i/>
                <w:sz w:val="20"/>
                <w:szCs w:val="20"/>
              </w:rPr>
            </w:pPr>
            <w:r>
              <w:rPr>
                <w:i/>
                <w:sz w:val="20"/>
                <w:szCs w:val="20"/>
              </w:rPr>
              <w:t>De 1 de marzo de 2020</w:t>
            </w:r>
            <w:r w:rsidRPr="00CC2245">
              <w:rPr>
                <w:i/>
                <w:sz w:val="20"/>
                <w:szCs w:val="20"/>
              </w:rPr>
              <w:t xml:space="preserve"> </w:t>
            </w:r>
            <w:r w:rsidRPr="00275C6F">
              <w:rPr>
                <w:i/>
                <w:sz w:val="20"/>
                <w:szCs w:val="20"/>
              </w:rPr>
              <w:t xml:space="preserve">al </w:t>
            </w:r>
            <w:r>
              <w:rPr>
                <w:i/>
                <w:sz w:val="20"/>
                <w:szCs w:val="20"/>
              </w:rPr>
              <w:t>5</w:t>
            </w:r>
            <w:r w:rsidRPr="00275C6F">
              <w:rPr>
                <w:i/>
                <w:sz w:val="20"/>
                <w:szCs w:val="20"/>
              </w:rPr>
              <w:t xml:space="preserve"> de </w:t>
            </w:r>
            <w:r>
              <w:rPr>
                <w:i/>
                <w:sz w:val="20"/>
                <w:szCs w:val="20"/>
              </w:rPr>
              <w:t>julio</w:t>
            </w:r>
            <w:r w:rsidRPr="00275C6F">
              <w:rPr>
                <w:i/>
                <w:sz w:val="20"/>
                <w:szCs w:val="20"/>
              </w:rPr>
              <w:t xml:space="preserve"> </w:t>
            </w:r>
            <w:r>
              <w:rPr>
                <w:i/>
                <w:sz w:val="20"/>
                <w:szCs w:val="20"/>
              </w:rPr>
              <w:t>de 2020</w:t>
            </w:r>
            <w:r w:rsidRPr="00CC2245">
              <w:rPr>
                <w:i/>
                <w:sz w:val="20"/>
                <w:szCs w:val="20"/>
              </w:rPr>
              <w:t>, ambos inclusive</w:t>
            </w:r>
          </w:p>
        </w:tc>
        <w:tc>
          <w:tcPr>
            <w:tcW w:w="2359" w:type="dxa"/>
            <w:vAlign w:val="center"/>
          </w:tcPr>
          <w:p w14:paraId="254AC14C" w14:textId="77777777" w:rsidR="0003351B" w:rsidRPr="00CC2245" w:rsidRDefault="0003351B" w:rsidP="0035783F">
            <w:pPr>
              <w:rPr>
                <w:i/>
                <w:sz w:val="20"/>
                <w:szCs w:val="20"/>
              </w:rPr>
            </w:pPr>
            <w:r>
              <w:rPr>
                <w:i/>
                <w:sz w:val="20"/>
                <w:szCs w:val="20"/>
              </w:rPr>
              <w:t>5</w:t>
            </w:r>
            <w:r w:rsidRPr="00275C6F">
              <w:rPr>
                <w:i/>
                <w:sz w:val="20"/>
                <w:szCs w:val="20"/>
              </w:rPr>
              <w:t xml:space="preserve"> de </w:t>
            </w:r>
            <w:r w:rsidR="0035783F">
              <w:rPr>
                <w:i/>
                <w:sz w:val="20"/>
                <w:szCs w:val="20"/>
              </w:rPr>
              <w:t>julio</w:t>
            </w:r>
            <w:r w:rsidRPr="00275C6F">
              <w:rPr>
                <w:i/>
                <w:sz w:val="20"/>
                <w:szCs w:val="20"/>
              </w:rPr>
              <w:t xml:space="preserve"> </w:t>
            </w:r>
            <w:r>
              <w:rPr>
                <w:i/>
                <w:sz w:val="20"/>
                <w:szCs w:val="20"/>
              </w:rPr>
              <w:t>de 2020</w:t>
            </w:r>
          </w:p>
        </w:tc>
      </w:tr>
      <w:tr w:rsidR="0003351B" w:rsidRPr="00CC2245" w14:paraId="08517F46" w14:textId="77777777" w:rsidTr="0003351B">
        <w:tblPrEx>
          <w:jc w:val="left"/>
        </w:tblPrEx>
        <w:tc>
          <w:tcPr>
            <w:tcW w:w="3397" w:type="dxa"/>
            <w:vAlign w:val="center"/>
          </w:tcPr>
          <w:p w14:paraId="0173D31C" w14:textId="77777777" w:rsidR="0003351B" w:rsidRPr="00CC2245" w:rsidRDefault="0003351B" w:rsidP="00E26EC9">
            <w:pPr>
              <w:rPr>
                <w:i/>
                <w:sz w:val="20"/>
                <w:szCs w:val="20"/>
              </w:rPr>
            </w:pPr>
            <w:r w:rsidRPr="00CC2245">
              <w:rPr>
                <w:i/>
                <w:sz w:val="20"/>
                <w:szCs w:val="20"/>
              </w:rPr>
              <w:t>I</w:t>
            </w:r>
            <w:r>
              <w:rPr>
                <w:i/>
                <w:sz w:val="20"/>
                <w:szCs w:val="20"/>
              </w:rPr>
              <w:t>M</w:t>
            </w:r>
            <w:r w:rsidRPr="00CC2245">
              <w:rPr>
                <w:i/>
                <w:sz w:val="20"/>
                <w:szCs w:val="20"/>
              </w:rPr>
              <w:t>PUESTO SOBRE BIENES INMUEBLES</w:t>
            </w:r>
          </w:p>
        </w:tc>
        <w:tc>
          <w:tcPr>
            <w:tcW w:w="2738" w:type="dxa"/>
            <w:vAlign w:val="center"/>
          </w:tcPr>
          <w:p w14:paraId="537698C9" w14:textId="77777777" w:rsidR="0003351B" w:rsidRPr="00CC2245" w:rsidRDefault="0003351B" w:rsidP="0003351B">
            <w:pPr>
              <w:rPr>
                <w:i/>
                <w:sz w:val="20"/>
                <w:szCs w:val="20"/>
              </w:rPr>
            </w:pPr>
            <w:r w:rsidRPr="00CC2245">
              <w:rPr>
                <w:i/>
                <w:sz w:val="20"/>
                <w:szCs w:val="20"/>
              </w:rPr>
              <w:t xml:space="preserve">1 de mayo de </w:t>
            </w:r>
            <w:r>
              <w:rPr>
                <w:i/>
                <w:sz w:val="20"/>
                <w:szCs w:val="20"/>
              </w:rPr>
              <w:t>2020 al 5</w:t>
            </w:r>
            <w:r w:rsidRPr="00275C6F">
              <w:rPr>
                <w:i/>
                <w:sz w:val="20"/>
                <w:szCs w:val="20"/>
              </w:rPr>
              <w:t xml:space="preserve"> de </w:t>
            </w:r>
            <w:r>
              <w:rPr>
                <w:i/>
                <w:sz w:val="20"/>
                <w:szCs w:val="20"/>
              </w:rPr>
              <w:t>agosto</w:t>
            </w:r>
            <w:r w:rsidRPr="00275C6F">
              <w:rPr>
                <w:i/>
                <w:sz w:val="20"/>
                <w:szCs w:val="20"/>
              </w:rPr>
              <w:t xml:space="preserve"> </w:t>
            </w:r>
            <w:r>
              <w:rPr>
                <w:i/>
                <w:sz w:val="20"/>
                <w:szCs w:val="20"/>
              </w:rPr>
              <w:t>de 2020</w:t>
            </w:r>
            <w:r w:rsidRPr="00CC2245">
              <w:rPr>
                <w:i/>
                <w:sz w:val="20"/>
                <w:szCs w:val="20"/>
              </w:rPr>
              <w:t>, ambos inclusive</w:t>
            </w:r>
          </w:p>
        </w:tc>
        <w:tc>
          <w:tcPr>
            <w:tcW w:w="2359" w:type="dxa"/>
          </w:tcPr>
          <w:p w14:paraId="07D03908" w14:textId="77777777" w:rsidR="0003351B" w:rsidRPr="00CC2245" w:rsidRDefault="0003351B" w:rsidP="00E26EC9">
            <w:pPr>
              <w:rPr>
                <w:i/>
                <w:sz w:val="20"/>
                <w:szCs w:val="20"/>
              </w:rPr>
            </w:pPr>
            <w:r w:rsidRPr="00B97FD5">
              <w:rPr>
                <w:b/>
                <w:i/>
                <w:sz w:val="20"/>
                <w:szCs w:val="20"/>
              </w:rPr>
              <w:t>Bienes de naturaleza rústica</w:t>
            </w:r>
            <w:r>
              <w:rPr>
                <w:i/>
                <w:sz w:val="20"/>
                <w:szCs w:val="20"/>
              </w:rPr>
              <w:t>, 5</w:t>
            </w:r>
            <w:r w:rsidRPr="00275C6F">
              <w:rPr>
                <w:i/>
                <w:sz w:val="20"/>
                <w:szCs w:val="20"/>
              </w:rPr>
              <w:t xml:space="preserve"> </w:t>
            </w:r>
            <w:r>
              <w:rPr>
                <w:i/>
                <w:sz w:val="20"/>
                <w:szCs w:val="20"/>
              </w:rPr>
              <w:t>de agosto</w:t>
            </w:r>
            <w:r w:rsidRPr="00275C6F">
              <w:rPr>
                <w:i/>
                <w:sz w:val="20"/>
                <w:szCs w:val="20"/>
              </w:rPr>
              <w:t xml:space="preserve"> </w:t>
            </w:r>
            <w:r>
              <w:rPr>
                <w:i/>
                <w:sz w:val="20"/>
                <w:szCs w:val="20"/>
              </w:rPr>
              <w:t>de 2020</w:t>
            </w:r>
          </w:p>
          <w:p w14:paraId="5A2896F6" w14:textId="77777777" w:rsidR="0003351B" w:rsidRPr="00D12B1E" w:rsidRDefault="0003351B" w:rsidP="00E26EC9">
            <w:pPr>
              <w:rPr>
                <w:i/>
                <w:sz w:val="20"/>
                <w:szCs w:val="20"/>
              </w:rPr>
            </w:pPr>
            <w:r w:rsidRPr="00B97FD5">
              <w:rPr>
                <w:b/>
                <w:i/>
                <w:sz w:val="20"/>
                <w:szCs w:val="20"/>
              </w:rPr>
              <w:t>Bienes de naturaleza urbana</w:t>
            </w:r>
            <w:r>
              <w:rPr>
                <w:i/>
                <w:sz w:val="20"/>
                <w:szCs w:val="20"/>
              </w:rPr>
              <w:t>, 5</w:t>
            </w:r>
            <w:r w:rsidRPr="00275C6F">
              <w:rPr>
                <w:i/>
                <w:sz w:val="20"/>
                <w:szCs w:val="20"/>
              </w:rPr>
              <w:t xml:space="preserve"> de </w:t>
            </w:r>
            <w:r>
              <w:rPr>
                <w:i/>
                <w:sz w:val="20"/>
                <w:szCs w:val="20"/>
              </w:rPr>
              <w:t>agosto</w:t>
            </w:r>
            <w:r w:rsidRPr="00275C6F">
              <w:rPr>
                <w:i/>
                <w:sz w:val="20"/>
                <w:szCs w:val="20"/>
              </w:rPr>
              <w:t xml:space="preserve"> </w:t>
            </w:r>
            <w:r>
              <w:rPr>
                <w:i/>
                <w:sz w:val="20"/>
                <w:szCs w:val="20"/>
              </w:rPr>
              <w:t>de 2020</w:t>
            </w:r>
            <w:r w:rsidRPr="00CC2245">
              <w:rPr>
                <w:i/>
                <w:sz w:val="20"/>
                <w:szCs w:val="20"/>
              </w:rPr>
              <w:t xml:space="preserve"> y 2º </w:t>
            </w:r>
            <w:r w:rsidRPr="00D12B1E">
              <w:rPr>
                <w:i/>
                <w:sz w:val="20"/>
                <w:szCs w:val="20"/>
              </w:rPr>
              <w:t>plazo del fraccionamiento especia</w:t>
            </w:r>
            <w:r w:rsidR="00D12B1E" w:rsidRPr="00D12B1E">
              <w:rPr>
                <w:i/>
                <w:sz w:val="20"/>
                <w:szCs w:val="20"/>
              </w:rPr>
              <w:t>l</w:t>
            </w:r>
            <w:r w:rsidR="005467A5" w:rsidRPr="00D12B1E">
              <w:rPr>
                <w:i/>
                <w:sz w:val="20"/>
                <w:szCs w:val="20"/>
              </w:rPr>
              <w:t xml:space="preserve">, </w:t>
            </w:r>
            <w:r w:rsidR="000A35D6">
              <w:rPr>
                <w:i/>
                <w:sz w:val="20"/>
                <w:szCs w:val="20"/>
              </w:rPr>
              <w:t xml:space="preserve">en la fecha dispuesta en su Ordenanza fiscal. </w:t>
            </w:r>
          </w:p>
          <w:p w14:paraId="623437E7" w14:textId="77777777" w:rsidR="0003351B" w:rsidRPr="00CC2245" w:rsidRDefault="0003351B" w:rsidP="0003351B">
            <w:pPr>
              <w:rPr>
                <w:i/>
                <w:sz w:val="20"/>
                <w:szCs w:val="20"/>
              </w:rPr>
            </w:pPr>
            <w:r w:rsidRPr="00B97FD5">
              <w:rPr>
                <w:b/>
                <w:i/>
                <w:sz w:val="20"/>
                <w:szCs w:val="20"/>
              </w:rPr>
              <w:t>Bienes de características especiales</w:t>
            </w:r>
            <w:r>
              <w:rPr>
                <w:i/>
                <w:sz w:val="20"/>
                <w:szCs w:val="20"/>
              </w:rPr>
              <w:t>,</w:t>
            </w:r>
            <w:r w:rsidRPr="00B33514">
              <w:rPr>
                <w:i/>
                <w:color w:val="FF0000"/>
                <w:sz w:val="20"/>
                <w:szCs w:val="20"/>
              </w:rPr>
              <w:t xml:space="preserve"> </w:t>
            </w:r>
            <w:r>
              <w:rPr>
                <w:i/>
                <w:sz w:val="20"/>
                <w:szCs w:val="20"/>
              </w:rPr>
              <w:t>5</w:t>
            </w:r>
            <w:r w:rsidRPr="00275C6F">
              <w:rPr>
                <w:i/>
                <w:sz w:val="20"/>
                <w:szCs w:val="20"/>
              </w:rPr>
              <w:t xml:space="preserve"> de </w:t>
            </w:r>
            <w:r>
              <w:rPr>
                <w:i/>
                <w:sz w:val="20"/>
                <w:szCs w:val="20"/>
              </w:rPr>
              <w:t>agosto</w:t>
            </w:r>
            <w:r w:rsidRPr="00275C6F">
              <w:rPr>
                <w:i/>
                <w:sz w:val="20"/>
                <w:szCs w:val="20"/>
              </w:rPr>
              <w:t xml:space="preserve"> </w:t>
            </w:r>
            <w:r>
              <w:rPr>
                <w:i/>
                <w:sz w:val="20"/>
                <w:szCs w:val="20"/>
              </w:rPr>
              <w:t>de 2020</w:t>
            </w:r>
          </w:p>
        </w:tc>
      </w:tr>
    </w:tbl>
    <w:p w14:paraId="398C588D" w14:textId="77777777" w:rsidR="00006DEF" w:rsidRDefault="00006DEF" w:rsidP="00B372FF">
      <w:pPr>
        <w:jc w:val="both"/>
      </w:pPr>
    </w:p>
    <w:p w14:paraId="582DF4EF" w14:textId="77777777" w:rsidR="00D12B1E" w:rsidRDefault="00D12B1E" w:rsidP="00D12B1E">
      <w:pPr>
        <w:jc w:val="both"/>
      </w:pPr>
      <w:r w:rsidRPr="000A35D6">
        <w:rPr>
          <w:b/>
        </w:rPr>
        <w:t>SEGUNDO.</w:t>
      </w:r>
      <w:r>
        <w:t xml:space="preserve"> Pro</w:t>
      </w:r>
      <w:r w:rsidR="005F0DFD">
        <w:t>poner</w:t>
      </w:r>
      <w:r>
        <w:t xml:space="preserve"> al Consejo Rector que </w:t>
      </w:r>
      <w:r w:rsidR="005F0DFD">
        <w:t>promueva</w:t>
      </w:r>
      <w:r>
        <w:t xml:space="preserve"> </w:t>
      </w:r>
      <w:r w:rsidR="000A35D6">
        <w:t>al</w:t>
      </w:r>
      <w:r>
        <w:t xml:space="preserve"> Pleno de la Diputación</w:t>
      </w:r>
      <w:r w:rsidR="000A35D6">
        <w:t xml:space="preserve"> Provincial de Toledo </w:t>
      </w:r>
      <w:r>
        <w:t xml:space="preserve">la modificación </w:t>
      </w:r>
      <w:r w:rsidR="000A35D6">
        <w:t>de la</w:t>
      </w:r>
      <w:r>
        <w:t xml:space="preserve"> Ordenanza Fiscal reguladora del procedimiento de aplazamiento y fraccionamiento de pago de las deudas tributarias y demás de derecho público y de la suspensión de la ejecución de los actos de contenido tributario, para establecer el 3 de noviembre de 2020 </w:t>
      </w:r>
      <w:r w:rsidR="000A35D6">
        <w:t xml:space="preserve">el día para </w:t>
      </w:r>
      <w:r>
        <w:t>hacer efectivo</w:t>
      </w:r>
      <w:r w:rsidR="000A35D6">
        <w:t xml:space="preserve"> el segundo plazo</w:t>
      </w:r>
      <w:r>
        <w:t xml:space="preserve"> </w:t>
      </w:r>
      <w:r w:rsidR="000A35D6">
        <w:t>d</w:t>
      </w:r>
      <w:r>
        <w:t xml:space="preserve">el pago de las deudas del fraccionamiento especial de los recibos Impuesto sobre Bienes Inmuebles de naturaleza urbana correspondientes al período 2020 </w:t>
      </w:r>
      <w:r w:rsidR="000A35D6">
        <w:t>.</w:t>
      </w:r>
    </w:p>
    <w:p w14:paraId="761A5B40" w14:textId="77777777" w:rsidR="0003351B" w:rsidRDefault="005467A5" w:rsidP="005467A5">
      <w:pPr>
        <w:shd w:val="clear" w:color="auto" w:fill="F2F2F2" w:themeFill="background1" w:themeFillShade="F2"/>
        <w:jc w:val="both"/>
      </w:pPr>
      <w:r>
        <w:t>Documento firmado electrónicamente</w:t>
      </w:r>
    </w:p>
    <w:p w14:paraId="6C2B8BB3" w14:textId="77777777" w:rsidR="00006DEF" w:rsidRDefault="00006DEF" w:rsidP="00B372FF">
      <w:pPr>
        <w:jc w:val="both"/>
      </w:pPr>
    </w:p>
    <w:p w14:paraId="5D9B5021" w14:textId="77777777" w:rsidR="00E33C30" w:rsidRDefault="00E33C30" w:rsidP="00B372FF">
      <w:pPr>
        <w:jc w:val="both"/>
      </w:pPr>
    </w:p>
    <w:p w14:paraId="2A5DF6CE" w14:textId="77777777" w:rsidR="00174078" w:rsidRDefault="00BA0BCA">
      <w:r>
        <w:br/>
      </w:r>
    </w:p>
    <w:tbl>
      <w:tblPr>
        <w:tblW w:w="5000" w:type="pct"/>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7171"/>
        <w:gridCol w:w="1321"/>
      </w:tblGrid>
      <w:tr w:rsidR="00544501" w14:paraId="7FDCA87A" w14:textId="77777777" w:rsidTr="00544501">
        <w:tc>
          <w:tcPr>
            <w:tcW w:w="0" w:type="auto"/>
          </w:tcPr>
          <w:p w14:paraId="71D1F721" w14:textId="77777777" w:rsidR="00174078" w:rsidRDefault="00BA0BCA">
            <w:r>
              <w:rPr>
                <w:sz w:val="12"/>
              </w:rPr>
              <w:t>FIRMADO POR</w:t>
            </w:r>
          </w:p>
        </w:tc>
        <w:tc>
          <w:tcPr>
            <w:tcW w:w="0" w:type="auto"/>
          </w:tcPr>
          <w:p w14:paraId="1118CF7D" w14:textId="77777777" w:rsidR="00174078" w:rsidRDefault="00BA0BCA">
            <w:pPr>
              <w:jc w:val="center"/>
            </w:pPr>
            <w:r>
              <w:rPr>
                <w:sz w:val="12"/>
              </w:rPr>
              <w:t>FECHA FIRMA</w:t>
            </w:r>
          </w:p>
        </w:tc>
      </w:tr>
      <w:tr w:rsidR="00544501" w14:paraId="588A2854" w14:textId="77777777" w:rsidTr="00544501">
        <w:tc>
          <w:tcPr>
            <w:tcW w:w="0" w:type="auto"/>
          </w:tcPr>
          <w:p w14:paraId="4F3847C1" w14:textId="77777777" w:rsidR="00174078" w:rsidRDefault="00BA0BCA">
            <w:r>
              <w:rPr>
                <w:sz w:val="12"/>
              </w:rPr>
              <w:t>RAFAEL MORENO GARCIA - 04175628R</w:t>
            </w:r>
          </w:p>
        </w:tc>
        <w:tc>
          <w:tcPr>
            <w:tcW w:w="0" w:type="auto"/>
          </w:tcPr>
          <w:p w14:paraId="624DAA46" w14:textId="77777777" w:rsidR="00174078" w:rsidRDefault="00BA0BCA">
            <w:pPr>
              <w:jc w:val="center"/>
            </w:pPr>
            <w:r>
              <w:rPr>
                <w:sz w:val="12"/>
              </w:rPr>
              <w:t>24/03/2020 11:30:05</w:t>
            </w:r>
          </w:p>
        </w:tc>
      </w:tr>
      <w:tr w:rsidR="00544501" w14:paraId="49F48E14" w14:textId="77777777" w:rsidTr="00544501">
        <w:tc>
          <w:tcPr>
            <w:tcW w:w="0" w:type="auto"/>
          </w:tcPr>
          <w:p w14:paraId="473A03BE" w14:textId="77777777" w:rsidR="00174078" w:rsidRDefault="00BA0BCA">
            <w:r>
              <w:rPr>
                <w:sz w:val="12"/>
              </w:rPr>
              <w:t>FERNANDO JIMENEZ MONROY - SECRETARIO DELEGADO - ORGANISMO AUTONOMO PROVINCIAL DE GESTION TRIBUTARIA DE TOLEDO</w:t>
            </w:r>
          </w:p>
        </w:tc>
        <w:tc>
          <w:tcPr>
            <w:tcW w:w="0" w:type="auto"/>
          </w:tcPr>
          <w:p w14:paraId="70A6CC32" w14:textId="77777777" w:rsidR="00174078" w:rsidRDefault="00BA0BCA">
            <w:pPr>
              <w:jc w:val="center"/>
            </w:pPr>
            <w:r>
              <w:rPr>
                <w:sz w:val="12"/>
              </w:rPr>
              <w:t>24/03/2020 12:07:03</w:t>
            </w:r>
          </w:p>
        </w:tc>
      </w:tr>
    </w:tbl>
    <w:p w14:paraId="45FB6F1B" w14:textId="77777777" w:rsidR="00BA0BCA" w:rsidRDefault="00BA0BCA"/>
    <w:sectPr w:rsidR="00BA0BC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3F73" w14:textId="77777777" w:rsidR="00BA0BCA" w:rsidRDefault="00BA0BCA" w:rsidP="0035783F">
      <w:pPr>
        <w:spacing w:after="0" w:line="240" w:lineRule="auto"/>
      </w:pPr>
      <w:r>
        <w:separator/>
      </w:r>
    </w:p>
  </w:endnote>
  <w:endnote w:type="continuationSeparator" w:id="0">
    <w:p w14:paraId="05F6AFF6" w14:textId="77777777" w:rsidR="00BA0BCA" w:rsidRDefault="00BA0BCA" w:rsidP="0035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19C15" w14:textId="77777777" w:rsidR="00BA0BCA" w:rsidRDefault="00BA0BCA" w:rsidP="0035783F">
      <w:pPr>
        <w:spacing w:after="0" w:line="240" w:lineRule="auto"/>
      </w:pPr>
      <w:r>
        <w:separator/>
      </w:r>
    </w:p>
  </w:footnote>
  <w:footnote w:type="continuationSeparator" w:id="0">
    <w:p w14:paraId="0412F679" w14:textId="77777777" w:rsidR="00BA0BCA" w:rsidRDefault="00BA0BCA" w:rsidP="0035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743A" w14:textId="77777777" w:rsidR="0035783F" w:rsidRDefault="0035783F">
    <w:pPr>
      <w:pStyle w:val="Encabezado"/>
    </w:pPr>
    <w:r>
      <w:rPr>
        <w:noProof/>
        <w:lang w:eastAsia="es-ES"/>
      </w:rPr>
      <w:drawing>
        <wp:anchor distT="0" distB="0" distL="114300" distR="114300" simplePos="0" relativeHeight="251657216" behindDoc="0" locked="0" layoutInCell="1" allowOverlap="1" wp14:anchorId="37B4DED1" wp14:editId="30D4C27B">
          <wp:simplePos x="0" y="0"/>
          <wp:positionH relativeFrom="margin">
            <wp:posOffset>1123</wp:posOffset>
          </wp:positionH>
          <wp:positionV relativeFrom="paragraph">
            <wp:posOffset>-148272</wp:posOffset>
          </wp:positionV>
          <wp:extent cx="1571791" cy="529389"/>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791" cy="529389"/>
                  </a:xfrm>
                  <a:prstGeom prst="rect">
                    <a:avLst/>
                  </a:prstGeom>
                  <a:noFill/>
                </pic:spPr>
              </pic:pic>
            </a:graphicData>
          </a:graphic>
          <wp14:sizeRelH relativeFrom="page">
            <wp14:pctWidth>0</wp14:pctWidth>
          </wp14:sizeRelH>
          <wp14:sizeRelV relativeFrom="page">
            <wp14:pctHeight>0</wp14:pctHeight>
          </wp14:sizeRelV>
        </wp:anchor>
      </w:drawing>
    </w:r>
  </w:p>
  <w:p w14:paraId="48A8C0E4" w14:textId="77777777" w:rsidR="00174078" w:rsidRDefault="00BA0BCA">
    <w:r>
      <w:pict w14:anchorId="6D35B841">
        <v:shapetype id="_x0000_t202" coordsize="21600,21600" o:spt="202" path="m,l,21600r21600,l21600,xe">
          <v:stroke joinstyle="miter"/>
          <v:path gradientshapeok="t" o:connecttype="rect"/>
        </v:shapetype>
        <v:shape id="Cuadro de texto 2" o:spid="_x0000_s2049" type="#_x0000_t202" style="position:absolute;margin-left:-67.05pt;margin-top:16.95pt;width:80pt;height:6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" stroked="f">
          <v:textbox>
            <w:txbxContent>
              <w:tbl>
                <w:tblPr>
                  <w:tblW w:w="20" w:type="pct"/>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4A0" w:firstRow="1" w:lastRow="0" w:firstColumn="1" w:lastColumn="0" w:noHBand="0" w:noVBand="1"/>
                </w:tblPr>
                <w:tblGrid>
                  <w:gridCol w:w="708"/>
                </w:tblGrid>
                <w:tr w:rsidR="00174078" w14:paraId="01F28B25" w14:textId="77777777">
                  <w:trPr>
                    <w:trHeight w:hRule="exact" w:val="596"/>
                  </w:trPr>
                  <w:tc>
                    <w:tcPr>
                      <w:tcW w:w="0" w:type="auto"/>
                      <w:textDirection w:val="tbLrV"/>
                    </w:tcPr>
                    <w:p w14:paraId="40EA9212" w14:textId="77777777" w:rsidR="00174078" w:rsidRDefault="00BA0BCA">
                      <w:pPr>
                        <w:jc w:val="center"/>
                      </w:pPr>
                      <w:r>
                        <w:rPr>
                          <w:sz w:val="12"/>
                        </w:rPr>
                        <w:t>CSV</w:t>
                      </w:r>
                    </w:p>
                  </w:tc>
                </w:tr>
                <w:tr w:rsidR="00174078" w14:paraId="706F306F" w14:textId="77777777">
                  <w:trPr>
                    <w:trHeight w:hRule="exact" w:val="5000"/>
                  </w:trPr>
                  <w:tc>
                    <w:tcPr>
                      <w:tcW w:w="10" w:type="pct"/>
                      <w:textDirection w:val="tbLrV"/>
                    </w:tcPr>
                    <w:p w14:paraId="50D0AC4F" w14:textId="77777777" w:rsidR="00174078" w:rsidRDefault="00BA0BCA">
                      <w:pPr>
                        <w:jc w:val="center"/>
                      </w:pPr>
                      <w:r>
                        <w:rPr>
                          <w:sz w:val="12"/>
                        </w:rPr>
                        <w:t>https://sede.oapgt.es/Paginas/FichaServicio.aspx?p=Y29kaWdvPTA1</w:t>
                      </w:r>
                      <w:r>
                        <w:rPr>
                          <w:sz w:val="12"/>
                        </w:rPr>
                        <w:br/>
                        <w:t>200324462d38cb5a1c42c4b92e543f8d812922OAPGT</w:t>
                      </w:r>
                    </w:p>
                  </w:tc>
                </w:tr>
                <w:tr w:rsidR="00174078" w14:paraId="07B661EA" w14:textId="77777777">
                  <w:trPr>
                    <w:trHeight w:hRule="exact" w:val="2000"/>
                  </w:trPr>
                  <w:tc>
                    <w:tcPr>
                      <w:tcW w:w="10" w:type="pct"/>
                      <w:textDirection w:val="tbLrV"/>
                    </w:tcPr>
                    <w:p w14:paraId="74A20C14" w14:textId="77777777" w:rsidR="00174078" w:rsidRDefault="00BA0BCA">
                      <w:pPr>
                        <w:jc w:val="center"/>
                      </w:pPr>
                      <w:r>
                        <w:rPr>
                          <w:sz w:val="12"/>
                        </w:rPr>
                        <w:t>2020-000072</w:t>
                      </w:r>
                      <w:r>
                        <w:rPr>
                          <w:sz w:val="12"/>
                        </w:rPr>
                        <w:br/>
                        <w:t>DECRETO/RESOLUCIÓN</w:t>
                      </w:r>
                    </w:p>
                  </w:tc>
                </w:tr>
                <w:tr w:rsidR="00174078" w14:paraId="27BC6890" w14:textId="77777777">
                  <w:trPr>
                    <w:trHeight w:hRule="exact" w:val="1000"/>
                  </w:trPr>
                  <w:tc>
                    <w:tcPr>
                      <w:tcW w:w="10" w:type="pct"/>
                      <w:textDirection w:val="tbLrV"/>
                    </w:tcPr>
                    <w:p w14:paraId="7AD71137" w14:textId="77777777" w:rsidR="00174078" w:rsidRDefault="00BA0BCA">
                      <w:pPr>
                        <w:jc w:val="center"/>
                      </w:pPr>
                      <w:r>
                        <w:rPr>
                          <w:sz w:val="12"/>
                        </w:rPr>
                        <w:t xml:space="preserve">Página </w:t>
                      </w:r>
                      <w:r>
                        <w:fldChar w:fldCharType="begin"/>
                      </w:r>
                      <w:r>
                        <w:rPr>
                          <w:sz w:val="12"/>
                        </w:rPr>
                        <w:instrText>PAGE</w:instrText>
                      </w:r>
                      <w:r w:rsidR="00544501">
                        <w:fldChar w:fldCharType="separate"/>
                      </w:r>
                      <w:r w:rsidR="00544501">
                        <w:rPr>
                          <w:noProof/>
                          <w:sz w:val="12"/>
                        </w:rPr>
                        <w:t>1</w:t>
                      </w:r>
                      <w:r>
                        <w:fldChar w:fldCharType="end"/>
                      </w:r>
                      <w:r>
                        <w:rPr>
                          <w:sz w:val="12"/>
                        </w:rPr>
                        <w:t>/</w:t>
                      </w:r>
                      <w:r>
                        <w:fldChar w:fldCharType="begin"/>
                      </w:r>
                      <w:r>
                        <w:rPr>
                          <w:sz w:val="12"/>
                        </w:rPr>
                        <w:instrText>NUMPAGES</w:instrText>
                      </w:r>
                      <w:r w:rsidR="00544501">
                        <w:fldChar w:fldCharType="separate"/>
                      </w:r>
                      <w:r w:rsidR="00544501">
                        <w:rPr>
                          <w:noProof/>
                          <w:sz w:val="12"/>
                        </w:rPr>
                        <w:t>2</w:t>
                      </w:r>
                      <w:r>
                        <w:fldChar w:fldCharType="end"/>
                      </w:r>
                    </w:p>
                  </w:tc>
                </w:tr>
              </w:tbl>
              <w:p w14:paraId="02042047" w14:textId="77777777" w:rsidR="00000000" w:rsidRDefault="00BA0BCA"/>
            </w:txbxContent>
          </v:textbox>
          <w10:wrap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FF"/>
    <w:rsid w:val="00006DEF"/>
    <w:rsid w:val="0003351B"/>
    <w:rsid w:val="000A35D6"/>
    <w:rsid w:val="00174078"/>
    <w:rsid w:val="0035783F"/>
    <w:rsid w:val="00371CD6"/>
    <w:rsid w:val="00544501"/>
    <w:rsid w:val="005467A5"/>
    <w:rsid w:val="005F0DFD"/>
    <w:rsid w:val="009834F7"/>
    <w:rsid w:val="00A72849"/>
    <w:rsid w:val="00B372FF"/>
    <w:rsid w:val="00B73031"/>
    <w:rsid w:val="00B97FD5"/>
    <w:rsid w:val="00BA0BCA"/>
    <w:rsid w:val="00D12B1E"/>
    <w:rsid w:val="00D417BD"/>
    <w:rsid w:val="00DD3859"/>
    <w:rsid w:val="00E33C30"/>
    <w:rsid w:val="00EA5394"/>
    <w:rsid w:val="00F455C1"/>
    <w:rsid w:val="00FE5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B0616"/>
  <w15:chartTrackingRefBased/>
  <w15:docId w15:val="{9CBFF185-D58A-43A3-B737-2B1DE641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2FF"/>
    <w:pPr>
      <w:ind w:left="720"/>
      <w:contextualSpacing/>
    </w:pPr>
  </w:style>
  <w:style w:type="table" w:styleId="Tablaconcuadrcula">
    <w:name w:val="Table Grid"/>
    <w:basedOn w:val="Tablanormal"/>
    <w:uiPriority w:val="39"/>
    <w:rsid w:val="00B9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83F"/>
  </w:style>
  <w:style w:type="paragraph" w:styleId="Piedepgina">
    <w:name w:val="footer"/>
    <w:basedOn w:val="Normal"/>
    <w:link w:val="PiedepginaCar"/>
    <w:uiPriority w:val="99"/>
    <w:unhideWhenUsed/>
    <w:rsid w:val="00357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83F"/>
  </w:style>
  <w:style w:type="character" w:styleId="Referenciaintensa">
    <w:name w:val="Intense Reference"/>
    <w:basedOn w:val="Fuentedeprrafopredeter"/>
    <w:uiPriority w:val="32"/>
    <w:qFormat/>
    <w:rsid w:val="0035783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Díaz De La Jara</dc:creator>
  <cp:keywords/>
  <dc:description/>
  <cp:lastModifiedBy>Ayto Pantoja</cp:lastModifiedBy>
  <cp:revision>2</cp:revision>
  <dcterms:created xsi:type="dcterms:W3CDTF">2020-04-16T11:21:00Z</dcterms:created>
  <dcterms:modified xsi:type="dcterms:W3CDTF">2020-04-16T11:21:00Z</dcterms:modified>
</cp:coreProperties>
</file>